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05-794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18810586231018053138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ч.3 ст.12.12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ч.3 ст.12.12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18810586231018053138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№52913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18810586231018053138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0412365400725007942420176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